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0C" w:rsidRPr="00063979" w:rsidRDefault="0005035A" w:rsidP="00AE2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979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>рация сельского</w:t>
      </w:r>
      <w:r w:rsidR="0098145F">
        <w:rPr>
          <w:rFonts w:ascii="Times New Roman" w:hAnsi="Times New Roman" w:cs="Times New Roman"/>
          <w:sz w:val="28"/>
          <w:szCs w:val="28"/>
        </w:rPr>
        <w:t xml:space="preserve"> поселения «Бальзино</w:t>
      </w:r>
      <w:r w:rsidR="00AE280C" w:rsidRPr="00063979">
        <w:rPr>
          <w:rFonts w:ascii="Times New Roman" w:hAnsi="Times New Roman" w:cs="Times New Roman"/>
          <w:sz w:val="28"/>
          <w:szCs w:val="28"/>
        </w:rPr>
        <w:t>»</w:t>
      </w:r>
    </w:p>
    <w:p w:rsidR="00AE280C" w:rsidRDefault="00AE280C" w:rsidP="00AE2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80C" w:rsidRPr="00063979" w:rsidRDefault="00AE280C" w:rsidP="00AE2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80C" w:rsidRPr="00063979" w:rsidRDefault="00AE280C" w:rsidP="00AE28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3979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AE280C" w:rsidRPr="00D64DDF" w:rsidRDefault="00AE280C" w:rsidP="00AE28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E280C" w:rsidRPr="00D64DDF" w:rsidRDefault="00AE280C" w:rsidP="00AE28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280C" w:rsidRPr="00D64DDF" w:rsidRDefault="00B72F12" w:rsidP="00AE2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«08» июля 2023</w:t>
      </w:r>
      <w:r w:rsidR="0098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 </w:t>
      </w:r>
      <w:r w:rsidR="00AE280C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="00AE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="004D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                         </w:t>
      </w:r>
      <w:r w:rsidR="00AE280C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="00AE280C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280C" w:rsidRPr="00D64DDF" w:rsidRDefault="00AE280C" w:rsidP="00AE28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280C" w:rsidRPr="00D64DDF" w:rsidRDefault="00AE280C" w:rsidP="00AE28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E280C" w:rsidRPr="00D64DDF" w:rsidRDefault="00AE280C" w:rsidP="00AE28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порядке использования</w:t>
      </w:r>
    </w:p>
    <w:p w:rsidR="00AE280C" w:rsidRPr="00D64DDF" w:rsidRDefault="00AE280C" w:rsidP="00AE28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бюджетных ассигнований резервного фонда</w:t>
      </w:r>
    </w:p>
    <w:p w:rsidR="00AE280C" w:rsidRPr="00D64DDF" w:rsidRDefault="00AE280C" w:rsidP="00AE28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сельского поселения «</w:t>
      </w:r>
      <w:r w:rsidR="00981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Бальзино</w:t>
      </w: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E280C" w:rsidRPr="00D64DDF" w:rsidRDefault="00AE280C" w:rsidP="00AE28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E280C" w:rsidRPr="00D64DDF" w:rsidRDefault="00AE280C" w:rsidP="00AE2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 </w:t>
      </w:r>
      <w:hyperlink r:id="rId5" w:tgtFrame="_blank" w:history="1">
        <w:r w:rsidRPr="00D64D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81 Бюджетного кодекса Российской Федерации</w:t>
        </w:r>
      </w:hyperlink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Положением о бюджетном процессе в сельском поселении, руководствуясь </w:t>
      </w:r>
      <w:hyperlink r:id="rId6" w:tgtFrame="_blank" w:history="1">
        <w:r w:rsidRPr="00D64D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Уставом сельского поселения</w:t>
        </w:r>
      </w:hyperlink>
      <w:r>
        <w:t xml:space="preserve"> </w:t>
      </w: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8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администрация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8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E280C" w:rsidRPr="00D64DDF" w:rsidRDefault="00AE280C" w:rsidP="00AE2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280C" w:rsidRPr="00D64DDF" w:rsidRDefault="00AE280C" w:rsidP="00AE2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280C" w:rsidRPr="00D64DDF" w:rsidRDefault="00AE280C" w:rsidP="00AE2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AE280C" w:rsidRPr="00D64DDF" w:rsidRDefault="00AE280C" w:rsidP="00AE280C">
      <w:pPr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280C" w:rsidRPr="00D64DDF" w:rsidRDefault="00AE280C" w:rsidP="00AE280C">
      <w:pPr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280C" w:rsidRPr="001C48B2" w:rsidRDefault="00AE280C" w:rsidP="001C48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 порядке использования бюджетных ассигнований резервного фонда </w:t>
      </w:r>
      <w:r w:rsidR="001C48B2" w:rsidRPr="001C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сельского</w:t>
      </w:r>
      <w:r w:rsidRPr="001C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8B2" w:rsidRPr="001C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«</w:t>
      </w:r>
      <w:r w:rsidR="0098145F" w:rsidRPr="001C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r w:rsidRPr="001C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согласно приложению к настоящему постановлению.</w:t>
      </w:r>
    </w:p>
    <w:p w:rsidR="00AE280C" w:rsidRPr="00D64DDF" w:rsidRDefault="001C48B2" w:rsidP="001C48B2">
      <w:pPr>
        <w:pStyle w:val="1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AE280C" w:rsidRPr="00D64DDF">
        <w:rPr>
          <w:sz w:val="28"/>
          <w:szCs w:val="28"/>
        </w:rPr>
        <w:t xml:space="preserve">Обнародовать настоящее постановление на информационном стенде и официальном сайте администрации   сельского </w:t>
      </w:r>
      <w:r w:rsidRPr="00D64DDF">
        <w:rPr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  <w:lang w:eastAsia="ru-RU"/>
        </w:rPr>
        <w:t>«</w:t>
      </w:r>
      <w:r w:rsidR="0098145F">
        <w:rPr>
          <w:color w:val="000000"/>
          <w:sz w:val="28"/>
          <w:szCs w:val="28"/>
          <w:lang w:eastAsia="ru-RU"/>
        </w:rPr>
        <w:t>Бальзино</w:t>
      </w:r>
      <w:r w:rsidR="00AE280C" w:rsidRPr="00492C12">
        <w:rPr>
          <w:color w:val="000000"/>
          <w:sz w:val="28"/>
          <w:szCs w:val="28"/>
          <w:lang w:eastAsia="ru-RU"/>
        </w:rPr>
        <w:t>»</w:t>
      </w:r>
      <w:r w:rsidR="00AE280C" w:rsidRPr="00D64DDF">
        <w:rPr>
          <w:sz w:val="28"/>
          <w:szCs w:val="28"/>
        </w:rPr>
        <w:t>.</w:t>
      </w:r>
    </w:p>
    <w:p w:rsidR="00AE280C" w:rsidRPr="00D64DDF" w:rsidRDefault="001C48B2" w:rsidP="001C48B2">
      <w:pPr>
        <w:pStyle w:val="1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AE280C" w:rsidRPr="00D64DDF">
        <w:rPr>
          <w:sz w:val="28"/>
          <w:szCs w:val="28"/>
        </w:rPr>
        <w:t xml:space="preserve">Настоящее постановление вступает в </w:t>
      </w:r>
      <w:r w:rsidRPr="00D64DDF">
        <w:rPr>
          <w:sz w:val="28"/>
          <w:szCs w:val="28"/>
        </w:rPr>
        <w:t>силу после</w:t>
      </w:r>
      <w:r w:rsidR="00AE280C" w:rsidRPr="00D64DDF">
        <w:rPr>
          <w:sz w:val="28"/>
          <w:szCs w:val="28"/>
        </w:rPr>
        <w:t xml:space="preserve"> его официального опубликования (обнародования).</w:t>
      </w:r>
    </w:p>
    <w:p w:rsidR="00AE280C" w:rsidRPr="00D64DDF" w:rsidRDefault="001C48B2" w:rsidP="001C48B2">
      <w:pPr>
        <w:pStyle w:val="1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AE280C" w:rsidRPr="00D64DD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E280C" w:rsidRPr="00D64DDF" w:rsidRDefault="00AE280C" w:rsidP="00AE2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280C" w:rsidRDefault="00AE280C" w:rsidP="00AE2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80C" w:rsidRPr="00D64DDF" w:rsidRDefault="00AE280C" w:rsidP="00AE2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280C" w:rsidRPr="00D64DDF" w:rsidRDefault="00AE280C" w:rsidP="00AE28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</w:t>
      </w:r>
      <w:r w:rsidR="0098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«Бальзино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bookmarkStart w:id="0" w:name="Par23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98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К.А.Зубарева</w:t>
      </w:r>
    </w:p>
    <w:p w:rsidR="00AE280C" w:rsidRPr="00D64DDF" w:rsidRDefault="00AE280C" w:rsidP="00AE2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80C" w:rsidRPr="00D64DDF" w:rsidRDefault="00AE280C" w:rsidP="00AE2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80C" w:rsidRPr="00D64DDF" w:rsidRDefault="00AE280C" w:rsidP="00AE28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F09" w:rsidRDefault="00F97F09"/>
    <w:p w:rsidR="00AE280C" w:rsidRDefault="00AE280C"/>
    <w:p w:rsidR="00115476" w:rsidRDefault="00115476">
      <w:bookmarkStart w:id="1" w:name="_GoBack"/>
      <w:bookmarkEnd w:id="1"/>
    </w:p>
    <w:p w:rsidR="00AE280C" w:rsidRPr="00D64DDF" w:rsidRDefault="00AE280C" w:rsidP="00AE280C">
      <w:pPr>
        <w:spacing w:after="0" w:line="240" w:lineRule="auto"/>
        <w:ind w:left="5528" w:firstLine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AE280C" w:rsidRDefault="00AE280C" w:rsidP="00AE280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 администрации </w:t>
      </w:r>
    </w:p>
    <w:p w:rsidR="00AE280C" w:rsidRPr="00D64DDF" w:rsidRDefault="00AE280C" w:rsidP="00AE280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AE280C" w:rsidRPr="00D64DDF" w:rsidRDefault="00B72F12" w:rsidP="00AE280C">
      <w:pPr>
        <w:spacing w:after="0" w:line="240" w:lineRule="auto"/>
        <w:ind w:left="6237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08</w:t>
      </w:r>
      <w:r w:rsidR="00AE280C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07.2023г № 7</w:t>
      </w:r>
    </w:p>
    <w:p w:rsidR="00AE280C" w:rsidRPr="00D64DDF" w:rsidRDefault="00AE280C" w:rsidP="00AE280C">
      <w:pPr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280C" w:rsidRPr="00D64DDF" w:rsidRDefault="00AE280C" w:rsidP="00AE280C">
      <w:pPr>
        <w:spacing w:after="0" w:line="240" w:lineRule="auto"/>
        <w:ind w:left="623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E280C" w:rsidRPr="00D64DDF" w:rsidRDefault="00AE280C" w:rsidP="00AE28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AE280C" w:rsidRPr="00D64DDF" w:rsidRDefault="00AE280C" w:rsidP="00AE28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 порядке использования бюджетных ассигнований резервного фонда администрации сельского поселения «</w:t>
      </w:r>
      <w:r w:rsidR="00981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Бальзино</w:t>
      </w:r>
      <w:r w:rsidRPr="00D64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AE280C" w:rsidRPr="00D64DDF" w:rsidRDefault="00AE280C" w:rsidP="00AE28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E280C" w:rsidRPr="00D64DDF" w:rsidRDefault="00AE280C" w:rsidP="00AE28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устанавливает правила выделения и расходования бюджетных средств резервного фонда администрации сельского поселения </w:t>
      </w:r>
      <w:r w:rsidRPr="00D64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981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Бальзино</w:t>
      </w:r>
      <w:r w:rsidRPr="00D64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(далее-резервный фонд) на непредвиденные расходы, определяет порядок контроля и предоставления отчетности об использовании бюджетных средств резервного фонда.</w:t>
      </w:r>
    </w:p>
    <w:p w:rsidR="00AE280C" w:rsidRPr="00D64DDF" w:rsidRDefault="00AE280C" w:rsidP="00AE280C">
      <w:pPr>
        <w:spacing w:after="0" w:line="27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80C" w:rsidRPr="00D64DDF" w:rsidRDefault="00AE280C" w:rsidP="00AE28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резервного фонда администрации сельского поселения </w:t>
      </w:r>
      <w:r w:rsidRPr="00D64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981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Бальзино</w:t>
      </w:r>
      <w:r w:rsidRPr="00D64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AE280C" w:rsidRPr="00D64DDF" w:rsidRDefault="00AE280C" w:rsidP="00AE280C">
      <w:pPr>
        <w:pStyle w:val="a3"/>
        <w:numPr>
          <w:ilvl w:val="1"/>
          <w:numId w:val="1"/>
        </w:numPr>
        <w:tabs>
          <w:tab w:val="clear" w:pos="1440"/>
          <w:tab w:val="num" w:pos="142"/>
        </w:tabs>
        <w:spacing w:after="0" w:line="276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создаются за счет средств муниципального образования для финансирования непредвиденных расходов и мероприятий местного значения, не предусмотренные в местном бюджете на соответствующий финансовый год.</w:t>
      </w:r>
    </w:p>
    <w:p w:rsidR="00AE280C" w:rsidRPr="00D64DDF" w:rsidRDefault="00AE280C" w:rsidP="00AE280C">
      <w:pPr>
        <w:pStyle w:val="a3"/>
        <w:numPr>
          <w:ilvl w:val="1"/>
          <w:numId w:val="1"/>
        </w:numPr>
        <w:tabs>
          <w:tab w:val="clear" w:pos="1440"/>
          <w:tab w:val="num" w:pos="142"/>
        </w:tabs>
        <w:spacing w:after="0" w:line="276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 формирования резервного фонда администрации сельского поселения «</w:t>
      </w:r>
      <w:r w:rsidR="0098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 являются доходы бюджета сельского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E280C" w:rsidRPr="00D64DDF" w:rsidRDefault="00AE280C" w:rsidP="00AE280C">
      <w:pPr>
        <w:pStyle w:val="a3"/>
        <w:numPr>
          <w:ilvl w:val="1"/>
          <w:numId w:val="1"/>
        </w:numPr>
        <w:tabs>
          <w:tab w:val="clear" w:pos="1440"/>
          <w:tab w:val="num" w:pos="142"/>
        </w:tabs>
        <w:spacing w:after="0" w:line="276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резервного фонда администрации сельского поселения «</w:t>
      </w:r>
      <w:r w:rsidR="0098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устанавливается решением Совета сельского поселения «</w:t>
      </w:r>
      <w:r w:rsidR="0098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соответствующий финансовый год, </w:t>
      </w:r>
      <w:r w:rsidRPr="00D64DDF">
        <w:rPr>
          <w:rFonts w:ascii="Times New Roman" w:hAnsi="Times New Roman" w:cs="Times New Roman"/>
          <w:color w:val="000000"/>
          <w:sz w:val="28"/>
          <w:szCs w:val="28"/>
        </w:rPr>
        <w:t>плановый период и предусматривается в ведомственной структуре расходов по главному распорядителю бюджетных средств – администрации сельского поселения «</w:t>
      </w:r>
      <w:r w:rsidR="0098145F">
        <w:rPr>
          <w:rFonts w:ascii="Times New Roman" w:hAnsi="Times New Roman" w:cs="Times New Roman"/>
          <w:color w:val="000000"/>
          <w:sz w:val="28"/>
          <w:szCs w:val="28"/>
        </w:rPr>
        <w:t>Бальзино</w:t>
      </w:r>
      <w:r w:rsidRPr="00D64DDF">
        <w:rPr>
          <w:rFonts w:ascii="Times New Roman" w:hAnsi="Times New Roman" w:cs="Times New Roman"/>
          <w:color w:val="000000"/>
          <w:sz w:val="28"/>
          <w:szCs w:val="28"/>
        </w:rPr>
        <w:t xml:space="preserve">». Размер 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DDF">
        <w:rPr>
          <w:rFonts w:ascii="Times New Roman" w:hAnsi="Times New Roman" w:cs="Times New Roman"/>
          <w:color w:val="000000"/>
          <w:sz w:val="28"/>
          <w:szCs w:val="28"/>
        </w:rPr>
        <w:t>резервного фонда не может превышать 3 процента утвержденного решением о бюджете общего объема расходов.</w:t>
      </w:r>
    </w:p>
    <w:p w:rsidR="00AE280C" w:rsidRPr="00D64DDF" w:rsidRDefault="00AE280C" w:rsidP="00AE280C">
      <w:pPr>
        <w:pStyle w:val="a3"/>
        <w:numPr>
          <w:ilvl w:val="1"/>
          <w:numId w:val="1"/>
        </w:numPr>
        <w:tabs>
          <w:tab w:val="clear" w:pos="1440"/>
          <w:tab w:val="num" w:pos="142"/>
        </w:tabs>
        <w:spacing w:after="0" w:line="276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Бюджетные ассигнования резервного фонда направляются на финансовое обеспечение непредвиденных расходов, в том числе:</w:t>
      </w:r>
    </w:p>
    <w:p w:rsidR="00AE280C" w:rsidRPr="00D64DDF" w:rsidRDefault="00AE280C" w:rsidP="00AE280C">
      <w:pPr>
        <w:spacing w:after="0" w:line="27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неотложных аварийно-восстановительных работ на объектах жилищно-коммунального хозяйства, социальной сферы, промышленности, энергетики, транспорта и связи, пострадавших в результате чрезвычайных ситуаций или стихийных бедствий (только местного уровня) имевших место в текущем финансовом году.</w:t>
      </w:r>
    </w:p>
    <w:p w:rsidR="00AE280C" w:rsidRDefault="00AE280C" w:rsidP="00AE280C">
      <w:pPr>
        <w:spacing w:after="0" w:line="27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64DDF">
        <w:rPr>
          <w:rFonts w:ascii="Times New Roman" w:hAnsi="Times New Roman" w:cs="Times New Roman"/>
          <w:sz w:val="28"/>
          <w:szCs w:val="28"/>
        </w:rPr>
        <w:t xml:space="preserve"> </w:t>
      </w:r>
      <w:r w:rsidRPr="00D64DDF">
        <w:rPr>
          <w:rFonts w:ascii="Times New Roman" w:hAnsi="Times New Roman" w:cs="Times New Roman"/>
          <w:color w:val="000000"/>
          <w:sz w:val="28"/>
          <w:szCs w:val="28"/>
        </w:rPr>
        <w:t xml:space="preserve">на оказание единовременной материальной помощи гражданам, пострадавшим в результате чрезвычайных ситуаций 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стихийных бедствий (только местного уровня) имевших место в текущем финансовом году.</w:t>
      </w:r>
    </w:p>
    <w:p w:rsidR="00AE280C" w:rsidRPr="00492C12" w:rsidRDefault="00AE280C" w:rsidP="00AE280C">
      <w:pPr>
        <w:spacing w:after="0" w:line="27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Решения о выделении бюджетных средств из резервного фонда принимаются в тех случаях, когда бюджетных средств, находящихся в распоряжении главного распорядителя бюджетных средств - администрации </w:t>
      </w: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сельского поселения «</w:t>
      </w:r>
      <w:r w:rsidR="0098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осуществляющей эти мероприятия, недостаточно.</w:t>
      </w:r>
    </w:p>
    <w:p w:rsidR="00AE280C" w:rsidRDefault="00AE280C" w:rsidP="00AE280C">
      <w:pPr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6. Основанием для рассмотрения вопроса о выделении </w:t>
      </w:r>
      <w:proofErr w:type="gramStart"/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  из</w:t>
      </w:r>
      <w:proofErr w:type="gramEnd"/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резервного фонда  является письменное обращение на имя главы администрации  сельского поселения «</w:t>
      </w:r>
      <w:r w:rsidR="0098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 о выделении средств из резервного фонда которое должно содержать:</w:t>
      </w:r>
    </w:p>
    <w:p w:rsidR="00AE280C" w:rsidRPr="0072039B" w:rsidRDefault="00AE280C" w:rsidP="00AE2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обоснование необходимости выделения средств из резервного фонда, перечень работ (услуг, товаров, мероприятий), на которые испрашиваются средства, с указанием их размера. К обращению прилагаются: сметный расчет стоимости работ (услуг, товаров), счета на оплату работ (услуг, 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товаров), акты обследования технического состояния объектов, акты выполненных работ, экспертные заключения, прочие документы, характеризующие ситуацию.</w:t>
      </w:r>
    </w:p>
    <w:p w:rsidR="00AE280C" w:rsidRPr="0072039B" w:rsidRDefault="00AE280C" w:rsidP="00AE28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Основанием для выделения бюджетных средств из резервного фонда является постановление администрации сельского поселения «</w:t>
      </w:r>
      <w:r w:rsidR="0098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r w:rsidR="00B72F12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предусматривающее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выделение средств из резервного фонда, с указанием получателя средств, размера выделяемых средств, цели осуществления расходов (далее- постановление).</w:t>
      </w:r>
    </w:p>
    <w:p w:rsidR="00AE280C" w:rsidRPr="0072039B" w:rsidRDefault="00AE280C" w:rsidP="00AE28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Проекты постановлений готовит финансовый орган сельского поселения «</w:t>
      </w:r>
      <w:r w:rsidR="0098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E280C" w:rsidRPr="0072039B" w:rsidRDefault="00AE280C" w:rsidP="00AE28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Средства резервного фонда подлежат использованию строго по целевому назначению, определенному постановлением. Использование средств резервного фонда на другие цели не допускается.</w:t>
      </w:r>
    </w:p>
    <w:p w:rsidR="00AE280C" w:rsidRPr="0072039B" w:rsidRDefault="00AE280C" w:rsidP="00AE28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установления нецелевого использования бюджетных средств выделенных из резервного фонда, средства подлежат возврату в бюджет сельского поселения «</w:t>
      </w:r>
      <w:r w:rsidR="0098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20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E280C" w:rsidRPr="0072039B" w:rsidRDefault="00AE280C" w:rsidP="00AE28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неполного использования средств, выделенных за счет резервного фонда, неиспользованные остатки подлежат возврату на единый счет бюджета   сельского поселения «</w:t>
      </w:r>
      <w:r w:rsidR="0098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течение 10 календарных дней со дня</w:t>
      </w:r>
      <w:r w:rsidRPr="0072039B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 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отчета об использовании средств резервного фонда администрации  сельского поселения.</w:t>
      </w:r>
    </w:p>
    <w:p w:rsidR="00AE280C" w:rsidRPr="0072039B" w:rsidRDefault="00AE280C" w:rsidP="00AE28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Отчет об использовании бюджетных ассигнований резервного фонда прилагается к годовому отчету об исполнении бюджета сельского поселения «</w:t>
      </w:r>
      <w:r w:rsidR="0098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форме согласно утвержденной приложением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  Положению.</w:t>
      </w:r>
    </w:p>
    <w:p w:rsidR="00AE280C" w:rsidRDefault="00AE280C" w:rsidP="00AE28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72F12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B7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бюджетных ассигнований резервного фонда осуществляется финансовым органом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поселения</w:t>
      </w:r>
      <w:r w:rsidR="0098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«Бальзино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органами муниципального финансового контроля в пределах своей компетенции.</w:t>
      </w:r>
    </w:p>
    <w:p w:rsidR="00AE280C" w:rsidRDefault="00AE280C" w:rsidP="00AE28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80C" w:rsidRDefault="00AE280C" w:rsidP="00AE28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80C" w:rsidRDefault="00AE280C" w:rsidP="001C4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8B2" w:rsidRDefault="001C48B2" w:rsidP="001C4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80C" w:rsidRPr="00AE280C" w:rsidRDefault="00AE280C" w:rsidP="00AE280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AE280C" w:rsidRPr="00AE280C" w:rsidRDefault="00AE280C" w:rsidP="00AE280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 порядке использования бюджетных</w:t>
      </w:r>
    </w:p>
    <w:p w:rsidR="00AE280C" w:rsidRPr="00AE280C" w:rsidRDefault="00AE280C" w:rsidP="00AE280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ассигнований резервного фонда администрации</w:t>
      </w:r>
    </w:p>
    <w:p w:rsidR="00AE280C" w:rsidRPr="00AE280C" w:rsidRDefault="00AE280C" w:rsidP="00AE280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сельского поселения</w:t>
      </w:r>
    </w:p>
    <w:p w:rsidR="00AE280C" w:rsidRPr="00AE280C" w:rsidRDefault="00AE280C" w:rsidP="00AE28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AE280C" w:rsidRPr="00AE280C" w:rsidRDefault="00AE280C" w:rsidP="00AE28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</w:t>
      </w:r>
    </w:p>
    <w:p w:rsidR="00AE280C" w:rsidRPr="00AE280C" w:rsidRDefault="00AE280C" w:rsidP="00AE28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использовании бюджетных ассигнований резервного фонда</w:t>
      </w:r>
    </w:p>
    <w:p w:rsidR="00AE280C" w:rsidRPr="00AE280C" w:rsidRDefault="00AE280C" w:rsidP="00AE28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1"/>
        <w:gridCol w:w="1798"/>
      </w:tblGrid>
      <w:tr w:rsidR="00AE280C" w:rsidRPr="00AE280C" w:rsidTr="00BD64CA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80C" w:rsidRPr="00AE280C" w:rsidRDefault="00AE280C" w:rsidP="00BD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80C" w:rsidRPr="00AE280C" w:rsidRDefault="00AE280C" w:rsidP="00BD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  рублей</w:t>
            </w:r>
          </w:p>
        </w:tc>
      </w:tr>
      <w:tr w:rsidR="00AE280C" w:rsidRPr="00AE280C" w:rsidTr="00BD64CA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80C" w:rsidRPr="00AE280C" w:rsidRDefault="00AE280C" w:rsidP="00BD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Размер бюджетных ассигнований резервного фонда администрации  сельского поселения установленный решением муниципального комитета сельского поселения о бюджете 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80C" w:rsidRPr="00AE280C" w:rsidRDefault="00AE280C" w:rsidP="00BD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80C" w:rsidRPr="00AE280C" w:rsidTr="00BD64CA">
        <w:trPr>
          <w:trHeight w:val="95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80C" w:rsidRPr="00AE280C" w:rsidRDefault="00AE280C" w:rsidP="00BD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Распределенный размер бюджетных ассигнований резервного фонда администрации  сельского поселения на отчетную дату,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80C" w:rsidRPr="00AE280C" w:rsidRDefault="00AE280C" w:rsidP="00BD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80C" w:rsidRPr="00AE280C" w:rsidTr="00BD64CA"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80C" w:rsidRPr="00AE280C" w:rsidRDefault="00AE280C" w:rsidP="00BD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AE280C" w:rsidRPr="00AE280C" w:rsidTr="00BD64CA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80C" w:rsidRPr="00AE280C" w:rsidRDefault="00AE280C" w:rsidP="00BD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 проведение аварийно-восстановительных работ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80C" w:rsidRPr="00AE280C" w:rsidRDefault="00AE280C" w:rsidP="00BD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80C" w:rsidRPr="00AE280C" w:rsidTr="00BD64CA">
        <w:trPr>
          <w:trHeight w:val="992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80C" w:rsidRPr="00AE280C" w:rsidRDefault="00AE280C" w:rsidP="00BD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Проведение иных мероприятий, связанных с ликвидацией последствий стихийных бедствий и других чрезвычайных ситуаций на территории  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80C" w:rsidRPr="00AE280C" w:rsidRDefault="00AE280C" w:rsidP="00BD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80C" w:rsidRPr="00AE280C" w:rsidTr="00BD64CA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80C" w:rsidRPr="00AE280C" w:rsidRDefault="00AE280C" w:rsidP="00BD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Фактическое использование бюджетных ассигнований резервного фонда администрации  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80C" w:rsidRPr="00AE280C" w:rsidRDefault="00AE280C" w:rsidP="00BD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80C" w:rsidRPr="00AE280C" w:rsidTr="00BD64CA">
        <w:trPr>
          <w:trHeight w:val="187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80C" w:rsidRPr="00AE280C" w:rsidRDefault="00AE280C" w:rsidP="00BD64CA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Возвращено неиспользованных бюджетных ассигнований резервного фонда администрации 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80C" w:rsidRPr="00AE280C" w:rsidRDefault="00AE280C" w:rsidP="00BD64CA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80C" w:rsidRPr="00AE280C" w:rsidTr="00BD64CA">
        <w:trPr>
          <w:trHeight w:val="7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80C" w:rsidRPr="00AE280C" w:rsidRDefault="00AE280C" w:rsidP="00BD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Нераспределенный остаток бюджетных ассигнований резервного фонда администрации   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80C" w:rsidRPr="00AE280C" w:rsidRDefault="00AE280C" w:rsidP="00BD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280C" w:rsidRPr="00AE280C" w:rsidRDefault="00AE280C" w:rsidP="00AE2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5"/>
        <w:gridCol w:w="778"/>
        <w:gridCol w:w="1088"/>
        <w:gridCol w:w="628"/>
        <w:gridCol w:w="1620"/>
      </w:tblGrid>
      <w:tr w:rsidR="00AE280C" w:rsidRPr="00AE280C" w:rsidTr="00AE280C">
        <w:trPr>
          <w:trHeight w:val="411"/>
        </w:trPr>
        <w:tc>
          <w:tcPr>
            <w:tcW w:w="5653" w:type="dxa"/>
            <w:tcBorders>
              <w:top w:val="single" w:sz="6" w:space="0" w:color="DDDDDD"/>
              <w:lef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280C" w:rsidRPr="00AE280C" w:rsidRDefault="00AE280C" w:rsidP="00AE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  финансового органа</w:t>
            </w:r>
          </w:p>
          <w:p w:rsidR="00AE280C" w:rsidRPr="00AE280C" w:rsidRDefault="00AE280C" w:rsidP="00AE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 </w:t>
            </w:r>
            <w:r w:rsidRPr="00AE28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    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</w:t>
            </w:r>
            <w:r w:rsidRPr="00AE28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49" w:type="dxa"/>
            <w:tcBorders>
              <w:top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280C" w:rsidRPr="00AE280C" w:rsidRDefault="00AE280C" w:rsidP="00BD64CA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hideMark/>
          </w:tcPr>
          <w:p w:rsidR="00AE280C" w:rsidRPr="00AE280C" w:rsidRDefault="00AE280C" w:rsidP="00BD64CA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hideMark/>
          </w:tcPr>
          <w:p w:rsidR="00AE280C" w:rsidRPr="00AE280C" w:rsidRDefault="00AE280C" w:rsidP="00BD64CA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280C" w:rsidRPr="00AE280C" w:rsidRDefault="00AE280C" w:rsidP="00AE280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80C" w:rsidRPr="00AE280C" w:rsidTr="00AE280C">
        <w:trPr>
          <w:trHeight w:val="714"/>
        </w:trPr>
        <w:tc>
          <w:tcPr>
            <w:tcW w:w="5653" w:type="dxa"/>
            <w:tcBorders>
              <w:left w:val="single" w:sz="6" w:space="0" w:color="DDDDDD"/>
              <w:bottom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280C" w:rsidRPr="00AE280C" w:rsidRDefault="00AE280C" w:rsidP="00BD64CA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tcBorders>
              <w:bottom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280C" w:rsidRPr="00AE280C" w:rsidRDefault="00AE280C" w:rsidP="00BD64CA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DDDDDD"/>
            </w:tcBorders>
            <w:hideMark/>
          </w:tcPr>
          <w:p w:rsidR="00AE280C" w:rsidRPr="00AE280C" w:rsidRDefault="00AE280C" w:rsidP="00BD64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49" w:type="dxa"/>
            <w:tcBorders>
              <w:bottom w:val="single" w:sz="6" w:space="0" w:color="DDDDDD"/>
            </w:tcBorders>
            <w:hideMark/>
          </w:tcPr>
          <w:p w:rsidR="00AE280C" w:rsidRPr="00AE280C" w:rsidRDefault="00AE280C" w:rsidP="00BD64CA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6" w:space="0" w:color="000000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280C" w:rsidRPr="00AE280C" w:rsidRDefault="00AE280C" w:rsidP="00BD64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AE280C" w:rsidRPr="00AE280C" w:rsidRDefault="00AE280C" w:rsidP="00AE2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280C" w:rsidRPr="00AE280C" w:rsidRDefault="00AE280C" w:rsidP="00AE280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80C" w:rsidRPr="00AE280C" w:rsidRDefault="00AE280C" w:rsidP="00AE2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280C" w:rsidRPr="00AE280C" w:rsidRDefault="00AE280C" w:rsidP="00AE280C">
      <w:pPr>
        <w:rPr>
          <w:rFonts w:ascii="Times New Roman" w:hAnsi="Times New Roman" w:cs="Times New Roman"/>
          <w:sz w:val="24"/>
          <w:szCs w:val="24"/>
        </w:rPr>
      </w:pPr>
    </w:p>
    <w:p w:rsidR="00AE280C" w:rsidRDefault="00AE280C" w:rsidP="00AE28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80C" w:rsidRDefault="00AE280C" w:rsidP="00AE28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80C" w:rsidRPr="00857DCE" w:rsidRDefault="00AE280C" w:rsidP="00AE28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80C" w:rsidRPr="00D64DDF" w:rsidRDefault="00AE280C" w:rsidP="00AE280C">
      <w:pPr>
        <w:spacing w:after="0" w:line="276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280C" w:rsidRDefault="00AE280C"/>
    <w:sectPr w:rsidR="00AE280C" w:rsidSect="00F9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D5310"/>
    <w:multiLevelType w:val="multilevel"/>
    <w:tmpl w:val="8AF2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307DC"/>
    <w:multiLevelType w:val="hybridMultilevel"/>
    <w:tmpl w:val="42808134"/>
    <w:lvl w:ilvl="0" w:tplc="861A2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0C"/>
    <w:rsid w:val="0005035A"/>
    <w:rsid w:val="00115476"/>
    <w:rsid w:val="001618EB"/>
    <w:rsid w:val="00181F9F"/>
    <w:rsid w:val="001C48B2"/>
    <w:rsid w:val="004D4F21"/>
    <w:rsid w:val="0098145F"/>
    <w:rsid w:val="00A479F9"/>
    <w:rsid w:val="00AD7EFE"/>
    <w:rsid w:val="00AE280C"/>
    <w:rsid w:val="00B72F12"/>
    <w:rsid w:val="00D05607"/>
    <w:rsid w:val="00EF6059"/>
    <w:rsid w:val="00F9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ABDAA-DB7B-497C-912F-9D35E7A8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280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E28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AB100E50-9524-45BA-9BDE-1BEBE1745644" TargetMode="External"/><Relationship Id="rId5" Type="http://schemas.openxmlformats.org/officeDocument/2006/relationships/hyperlink" Target="http://pravo.minjust.ru:8080/bigs/showDocument.html?id=8F21B21C-A408-42C4-B9FE-A939B863C8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2023-09-05T01:08:00Z</cp:lastPrinted>
  <dcterms:created xsi:type="dcterms:W3CDTF">2023-09-05T01:06:00Z</dcterms:created>
  <dcterms:modified xsi:type="dcterms:W3CDTF">2023-09-05T01:08:00Z</dcterms:modified>
</cp:coreProperties>
</file>